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A21" w:rsidRDefault="009D5A3F" w:rsidP="003A45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A450E">
        <w:rPr>
          <w:rFonts w:ascii="Times New Roman" w:eastAsia="Times New Roman" w:hAnsi="Times New Roman" w:cs="Times New Roman"/>
          <w:b/>
          <w:sz w:val="24"/>
          <w:szCs w:val="24"/>
        </w:rPr>
        <w:t>АННОТАЦИЯ К РАБОЧЕЙ ПРОГРАММЕ МУЗЫКАЛЬНОГО РУКОВОДИТЕЛЯ</w:t>
      </w:r>
    </w:p>
    <w:p w:rsidR="003A450E" w:rsidRPr="003A450E" w:rsidRDefault="003A450E" w:rsidP="003A450E">
      <w:pPr>
        <w:spacing w:after="0" w:line="240" w:lineRule="auto"/>
        <w:jc w:val="center"/>
        <w:rPr>
          <w:sz w:val="24"/>
          <w:szCs w:val="24"/>
        </w:rPr>
      </w:pPr>
    </w:p>
    <w:p w:rsidR="00900A21" w:rsidRPr="003A450E" w:rsidRDefault="009D5A3F" w:rsidP="003A450E">
      <w:pPr>
        <w:spacing w:after="0" w:line="240" w:lineRule="auto"/>
        <w:ind w:firstLine="720"/>
        <w:jc w:val="both"/>
        <w:rPr>
          <w:sz w:val="24"/>
          <w:szCs w:val="24"/>
        </w:rPr>
      </w:pPr>
      <w:r w:rsidRPr="003A450E">
        <w:rPr>
          <w:rFonts w:ascii="Times New Roman" w:eastAsia="Times New Roman" w:hAnsi="Times New Roman" w:cs="Times New Roman"/>
          <w:sz w:val="24"/>
          <w:szCs w:val="24"/>
        </w:rPr>
        <w:t>Рабочая программа музыкального руководителя разработана в соответствии с ФГОС ДО, а также реализуемыми в ДОУ Основной образовательной программой дошкольного образования. Включает в себя реализацию на всех возрастных группах (от 3 до 7 лет). Рабочая програм</w:t>
      </w:r>
      <w:r w:rsidRPr="003A450E">
        <w:rPr>
          <w:rFonts w:ascii="Times New Roman" w:eastAsia="Times New Roman" w:hAnsi="Times New Roman" w:cs="Times New Roman"/>
          <w:sz w:val="24"/>
          <w:szCs w:val="24"/>
        </w:rPr>
        <w:t>ма музыкального руководителя определяет содержание и организацию воспитательно-образовательного процесса, направленного на создание условий для развития музыкально-творческих способностей детей дошкольного возраста средствами музыки, ритмопластики, театрал</w:t>
      </w:r>
      <w:r w:rsidRPr="003A450E">
        <w:rPr>
          <w:rFonts w:ascii="Times New Roman" w:eastAsia="Times New Roman" w:hAnsi="Times New Roman" w:cs="Times New Roman"/>
          <w:sz w:val="24"/>
          <w:szCs w:val="24"/>
        </w:rPr>
        <w:t>изованной деятельности в процессе формирования интереса к эстетической стороне окружающего мира и воспитания интереса к музыкально-творческой деятельности.</w:t>
      </w:r>
      <w:r w:rsidRPr="003A450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900A21" w:rsidRPr="003A450E" w:rsidRDefault="009D5A3F" w:rsidP="003A450E">
      <w:pPr>
        <w:spacing w:after="0" w:line="240" w:lineRule="auto"/>
        <w:ind w:hanging="10"/>
        <w:jc w:val="both"/>
        <w:rPr>
          <w:sz w:val="24"/>
          <w:szCs w:val="24"/>
        </w:rPr>
      </w:pPr>
      <w:r w:rsidRPr="003A450E">
        <w:rPr>
          <w:rFonts w:ascii="Times New Roman" w:eastAsia="Times New Roman" w:hAnsi="Times New Roman" w:cs="Times New Roman"/>
          <w:sz w:val="24"/>
          <w:szCs w:val="24"/>
        </w:rPr>
        <w:t xml:space="preserve">          Обязательная часть Программы разработана с учетом парциальной программы музыкального вос</w:t>
      </w:r>
      <w:r w:rsidRPr="003A450E">
        <w:rPr>
          <w:rFonts w:ascii="Times New Roman" w:eastAsia="Times New Roman" w:hAnsi="Times New Roman" w:cs="Times New Roman"/>
          <w:sz w:val="24"/>
          <w:szCs w:val="24"/>
        </w:rPr>
        <w:t xml:space="preserve">питания Буренина А.И. «Ритмическая мозаика». Программа по ритмической пластике для детей 3-7 лет. </w:t>
      </w:r>
    </w:p>
    <w:p w:rsidR="00900A21" w:rsidRPr="003A450E" w:rsidRDefault="009D5A3F" w:rsidP="003A450E">
      <w:pPr>
        <w:spacing w:after="0" w:line="240" w:lineRule="auto"/>
        <w:ind w:firstLine="720"/>
        <w:jc w:val="both"/>
        <w:rPr>
          <w:sz w:val="24"/>
          <w:szCs w:val="24"/>
        </w:rPr>
      </w:pPr>
      <w:r w:rsidRPr="003A450E">
        <w:rPr>
          <w:rFonts w:ascii="Times New Roman" w:eastAsia="Times New Roman" w:hAnsi="Times New Roman" w:cs="Times New Roman"/>
          <w:sz w:val="24"/>
          <w:szCs w:val="24"/>
        </w:rPr>
        <w:t>Вариативная часть Программы разработана в соответствии с Региональной программой дошкольного образования «</w:t>
      </w:r>
      <w:proofErr w:type="spellStart"/>
      <w:r w:rsidRPr="003A450E">
        <w:rPr>
          <w:rFonts w:ascii="Times New Roman" w:eastAsia="Times New Roman" w:hAnsi="Times New Roman" w:cs="Times New Roman"/>
          <w:sz w:val="24"/>
          <w:szCs w:val="24"/>
        </w:rPr>
        <w:t>С</w:t>
      </w:r>
      <w:r w:rsidR="003A450E" w:rsidRPr="003A450E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A450E">
        <w:rPr>
          <w:rFonts w:ascii="Times New Roman" w:eastAsia="Times New Roman" w:hAnsi="Times New Roman" w:cs="Times New Roman"/>
          <w:sz w:val="24"/>
          <w:szCs w:val="24"/>
        </w:rPr>
        <w:t>енеч</w:t>
      </w:r>
      <w:proofErr w:type="spellEnd"/>
      <w:r w:rsidRPr="003A450E">
        <w:rPr>
          <w:rFonts w:ascii="Times New Roman" w:eastAsia="Times New Roman" w:hAnsi="Times New Roman" w:cs="Times New Roman"/>
          <w:sz w:val="24"/>
          <w:szCs w:val="24"/>
        </w:rPr>
        <w:t xml:space="preserve">» - «Радость познания» под ред. </w:t>
      </w:r>
      <w:proofErr w:type="spellStart"/>
      <w:r w:rsidRPr="003A450E">
        <w:rPr>
          <w:rFonts w:ascii="Times New Roman" w:eastAsia="Times New Roman" w:hAnsi="Times New Roman" w:cs="Times New Roman"/>
          <w:sz w:val="24"/>
          <w:szCs w:val="24"/>
        </w:rPr>
        <w:t>Шаеховой</w:t>
      </w:r>
      <w:proofErr w:type="spellEnd"/>
      <w:r w:rsidRPr="003A450E">
        <w:rPr>
          <w:rFonts w:ascii="Times New Roman" w:eastAsia="Times New Roman" w:hAnsi="Times New Roman" w:cs="Times New Roman"/>
          <w:sz w:val="24"/>
          <w:szCs w:val="24"/>
        </w:rPr>
        <w:t xml:space="preserve"> Р.К.</w:t>
      </w:r>
      <w:r w:rsidRPr="003A450E">
        <w:rPr>
          <w:rFonts w:ascii="Times New Roman" w:eastAsia="Times New Roman" w:hAnsi="Times New Roman" w:cs="Times New Roman"/>
          <w:sz w:val="24"/>
          <w:szCs w:val="24"/>
        </w:rPr>
        <w:t>, 2016г. Вариативная часть направлена на 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</w:t>
      </w:r>
      <w:r w:rsidRPr="003A450E">
        <w:rPr>
          <w:rFonts w:ascii="Times New Roman" w:eastAsia="Times New Roman" w:hAnsi="Times New Roman" w:cs="Times New Roman"/>
          <w:sz w:val="24"/>
          <w:szCs w:val="24"/>
        </w:rPr>
        <w:t xml:space="preserve">о народа, в том числе с представителями других национальностей, народную игру, познание родного края и другие формы активности. </w:t>
      </w:r>
    </w:p>
    <w:p w:rsidR="00900A21" w:rsidRPr="003A450E" w:rsidRDefault="009D5A3F" w:rsidP="003A450E">
      <w:pPr>
        <w:spacing w:after="0" w:line="240" w:lineRule="auto"/>
        <w:ind w:firstLine="720"/>
        <w:jc w:val="both"/>
        <w:rPr>
          <w:sz w:val="24"/>
          <w:szCs w:val="24"/>
        </w:rPr>
      </w:pPr>
      <w:r w:rsidRPr="003A450E">
        <w:rPr>
          <w:rFonts w:ascii="Times New Roman" w:eastAsia="Times New Roman" w:hAnsi="Times New Roman" w:cs="Times New Roman"/>
          <w:sz w:val="24"/>
          <w:szCs w:val="24"/>
        </w:rPr>
        <w:t>Объем первой части программы составляет 60% времени, необходимого для реализации Программы, вторая часть, формируемая участника</w:t>
      </w:r>
      <w:r w:rsidRPr="003A450E">
        <w:rPr>
          <w:rFonts w:ascii="Times New Roman" w:eastAsia="Times New Roman" w:hAnsi="Times New Roman" w:cs="Times New Roman"/>
          <w:sz w:val="24"/>
          <w:szCs w:val="24"/>
        </w:rPr>
        <w:t xml:space="preserve">ми образовательных отношений-40% общего объема Программы. </w:t>
      </w:r>
    </w:p>
    <w:p w:rsidR="00900A21" w:rsidRPr="003A450E" w:rsidRDefault="009D5A3F" w:rsidP="003A450E">
      <w:pPr>
        <w:spacing w:after="0" w:line="240" w:lineRule="auto"/>
        <w:jc w:val="both"/>
        <w:rPr>
          <w:sz w:val="24"/>
          <w:szCs w:val="24"/>
        </w:rPr>
      </w:pPr>
      <w:r w:rsidRPr="003A45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A450E">
        <w:rPr>
          <w:rFonts w:ascii="Times New Roman" w:eastAsia="Times New Roman" w:hAnsi="Times New Roman" w:cs="Times New Roman"/>
          <w:sz w:val="24"/>
          <w:szCs w:val="24"/>
        </w:rPr>
        <w:t xml:space="preserve"> Рабочая программа музыкального руководителя состоит из трёх основных разделов: целевого, содержательного и организационного.  </w:t>
      </w:r>
    </w:p>
    <w:p w:rsidR="00900A21" w:rsidRPr="003A450E" w:rsidRDefault="009D5A3F" w:rsidP="003A450E">
      <w:pPr>
        <w:spacing w:after="0" w:line="240" w:lineRule="auto"/>
        <w:ind w:hanging="10"/>
        <w:jc w:val="both"/>
        <w:rPr>
          <w:sz w:val="24"/>
          <w:szCs w:val="24"/>
        </w:rPr>
      </w:pPr>
      <w:r w:rsidRPr="003A450E">
        <w:rPr>
          <w:rFonts w:ascii="Times New Roman" w:eastAsia="Times New Roman" w:hAnsi="Times New Roman" w:cs="Times New Roman"/>
          <w:sz w:val="24"/>
          <w:szCs w:val="24"/>
        </w:rPr>
        <w:t>Целевой раздел содержит пояснительную записку, в которой отражены ц</w:t>
      </w:r>
      <w:r w:rsidRPr="003A450E">
        <w:rPr>
          <w:rFonts w:ascii="Times New Roman" w:eastAsia="Times New Roman" w:hAnsi="Times New Roman" w:cs="Times New Roman"/>
          <w:sz w:val="24"/>
          <w:szCs w:val="24"/>
        </w:rPr>
        <w:t xml:space="preserve">ель и задачи реализации Рабочей программы, возрастные и индивидуальные особенности контингента воспитанников (в </w:t>
      </w:r>
      <w:proofErr w:type="spellStart"/>
      <w:r w:rsidRPr="003A450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3A450E">
        <w:rPr>
          <w:rFonts w:ascii="Times New Roman" w:eastAsia="Times New Roman" w:hAnsi="Times New Roman" w:cs="Times New Roman"/>
          <w:sz w:val="24"/>
          <w:szCs w:val="24"/>
        </w:rPr>
        <w:t>. описание особенностей детей с ослабленным здоровьем, с фонетико-фонематическим недоразвитием речи, с общим недоразвитием речи и с задержкой</w:t>
      </w:r>
      <w:r w:rsidRPr="003A450E">
        <w:rPr>
          <w:rFonts w:ascii="Times New Roman" w:eastAsia="Times New Roman" w:hAnsi="Times New Roman" w:cs="Times New Roman"/>
          <w:sz w:val="24"/>
          <w:szCs w:val="24"/>
        </w:rPr>
        <w:t xml:space="preserve"> психического развития), описание социокультурных особенностей осуществления образовательной деятельности. Принципы и подходы, описанные в целевом разделе, обеспечивают единство задач образовательного процесса, интеграцию образовательных областей. В целево</w:t>
      </w:r>
      <w:r w:rsidRPr="003A450E">
        <w:rPr>
          <w:rFonts w:ascii="Times New Roman" w:eastAsia="Times New Roman" w:hAnsi="Times New Roman" w:cs="Times New Roman"/>
          <w:sz w:val="24"/>
          <w:szCs w:val="24"/>
        </w:rPr>
        <w:t xml:space="preserve">м разделе представлена система мониторинга, основанная на методике наблюдения, включающая: педагогические наблюдения, связанные с оценкой эффективности педагогических действий, с целью их дальнейшей оптимизации.  </w:t>
      </w:r>
    </w:p>
    <w:p w:rsidR="00900A21" w:rsidRPr="003A450E" w:rsidRDefault="009D5A3F" w:rsidP="003A450E">
      <w:pPr>
        <w:spacing w:after="0" w:line="240" w:lineRule="auto"/>
        <w:ind w:hanging="10"/>
        <w:jc w:val="both"/>
        <w:rPr>
          <w:sz w:val="24"/>
          <w:szCs w:val="24"/>
        </w:rPr>
      </w:pPr>
      <w:r w:rsidRPr="003A450E">
        <w:rPr>
          <w:rFonts w:ascii="Times New Roman" w:eastAsia="Times New Roman" w:hAnsi="Times New Roman" w:cs="Times New Roman"/>
          <w:sz w:val="24"/>
          <w:szCs w:val="24"/>
        </w:rPr>
        <w:t>В содержательном разделе представлено обще</w:t>
      </w:r>
      <w:r w:rsidRPr="003A450E">
        <w:rPr>
          <w:rFonts w:ascii="Times New Roman" w:eastAsia="Times New Roman" w:hAnsi="Times New Roman" w:cs="Times New Roman"/>
          <w:sz w:val="24"/>
          <w:szCs w:val="24"/>
        </w:rPr>
        <w:t xml:space="preserve">е содержание Рабочей программы и включает в себя следующие разделы: слушание, пение, </w:t>
      </w:r>
      <w:proofErr w:type="spellStart"/>
      <w:r w:rsidRPr="003A450E">
        <w:rPr>
          <w:rFonts w:ascii="Times New Roman" w:eastAsia="Times New Roman" w:hAnsi="Times New Roman" w:cs="Times New Roman"/>
          <w:sz w:val="24"/>
          <w:szCs w:val="24"/>
        </w:rPr>
        <w:t>музыкальноритмические</w:t>
      </w:r>
      <w:proofErr w:type="spellEnd"/>
      <w:r w:rsidRPr="003A450E">
        <w:rPr>
          <w:rFonts w:ascii="Times New Roman" w:eastAsia="Times New Roman" w:hAnsi="Times New Roman" w:cs="Times New Roman"/>
          <w:sz w:val="24"/>
          <w:szCs w:val="24"/>
        </w:rPr>
        <w:t xml:space="preserve"> движения, игра на детских музыкальных инструментах. В основу Рабочей программы положен </w:t>
      </w:r>
      <w:proofErr w:type="spellStart"/>
      <w:r w:rsidRPr="003A450E">
        <w:rPr>
          <w:rFonts w:ascii="Times New Roman" w:eastAsia="Times New Roman" w:hAnsi="Times New Roman" w:cs="Times New Roman"/>
          <w:sz w:val="24"/>
          <w:szCs w:val="24"/>
        </w:rPr>
        <w:t>полихудожественный</w:t>
      </w:r>
      <w:proofErr w:type="spellEnd"/>
      <w:r w:rsidRPr="003A450E">
        <w:rPr>
          <w:rFonts w:ascii="Times New Roman" w:eastAsia="Times New Roman" w:hAnsi="Times New Roman" w:cs="Times New Roman"/>
          <w:sz w:val="24"/>
          <w:szCs w:val="24"/>
        </w:rPr>
        <w:t xml:space="preserve"> подход, основанный на интеграции разных вид</w:t>
      </w:r>
      <w:r w:rsidRPr="003A450E">
        <w:rPr>
          <w:rFonts w:ascii="Times New Roman" w:eastAsia="Times New Roman" w:hAnsi="Times New Roman" w:cs="Times New Roman"/>
          <w:sz w:val="24"/>
          <w:szCs w:val="24"/>
        </w:rPr>
        <w:t xml:space="preserve">ов музыкальной деятельности: исполнительство; ритмика; музыкально-театрализованная деятельность, что способствует сохранению целостности восприятия, позволяет оптимизировать и активизировать музыкальное развитие ребенка.  </w:t>
      </w:r>
    </w:p>
    <w:p w:rsidR="00900A21" w:rsidRPr="003A450E" w:rsidRDefault="009D5A3F" w:rsidP="003A450E">
      <w:pPr>
        <w:spacing w:after="0" w:line="240" w:lineRule="auto"/>
        <w:ind w:hanging="10"/>
        <w:jc w:val="both"/>
        <w:rPr>
          <w:sz w:val="24"/>
          <w:szCs w:val="24"/>
        </w:rPr>
      </w:pPr>
      <w:r w:rsidRPr="003A450E">
        <w:rPr>
          <w:rFonts w:ascii="Times New Roman" w:eastAsia="Times New Roman" w:hAnsi="Times New Roman" w:cs="Times New Roman"/>
          <w:sz w:val="24"/>
          <w:szCs w:val="24"/>
        </w:rPr>
        <w:t xml:space="preserve">В Рабочей программе музыкального </w:t>
      </w:r>
      <w:r w:rsidRPr="003A450E">
        <w:rPr>
          <w:rFonts w:ascii="Times New Roman" w:eastAsia="Times New Roman" w:hAnsi="Times New Roman" w:cs="Times New Roman"/>
          <w:sz w:val="24"/>
          <w:szCs w:val="24"/>
        </w:rPr>
        <w:t>руководителя описывается система взаимодействия музыкального руководителя с воспитателями и специалистами. Организационный раздел включает описание материально-технических и учебно-методических условий, а также описание развивающей предметно</w:t>
      </w:r>
      <w:r w:rsidR="003A450E" w:rsidRPr="003A450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A450E">
        <w:rPr>
          <w:rFonts w:ascii="Times New Roman" w:eastAsia="Times New Roman" w:hAnsi="Times New Roman" w:cs="Times New Roman"/>
          <w:sz w:val="24"/>
          <w:szCs w:val="24"/>
        </w:rPr>
        <w:t>пространственно</w:t>
      </w:r>
      <w:r w:rsidRPr="003A450E">
        <w:rPr>
          <w:rFonts w:ascii="Times New Roman" w:eastAsia="Times New Roman" w:hAnsi="Times New Roman" w:cs="Times New Roman"/>
          <w:sz w:val="24"/>
          <w:szCs w:val="24"/>
        </w:rPr>
        <w:t xml:space="preserve">й среды в музыкальном зале и рекомендации воспитателям по созданию музыкальных центров в группах. Рабочая программа музыкального руководителя содержит план культурно-досуговой деятельности, перечень музыкального репертуара и т.д. </w:t>
      </w:r>
    </w:p>
    <w:p w:rsidR="00900A21" w:rsidRPr="003A450E" w:rsidRDefault="009D5A3F" w:rsidP="003A450E">
      <w:pPr>
        <w:spacing w:after="0" w:line="240" w:lineRule="auto"/>
        <w:jc w:val="both"/>
        <w:rPr>
          <w:sz w:val="24"/>
          <w:szCs w:val="24"/>
        </w:rPr>
      </w:pPr>
      <w:r w:rsidRPr="003A450E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Целевые ориентиры освоени</w:t>
      </w:r>
      <w:r w:rsidRPr="003A450E">
        <w:rPr>
          <w:rFonts w:ascii="Times New Roman" w:eastAsia="Times New Roman" w:hAnsi="Times New Roman" w:cs="Times New Roman"/>
          <w:i/>
          <w:sz w:val="24"/>
          <w:szCs w:val="24"/>
        </w:rPr>
        <w:t>я Программы детьми подготовительной к школе группы (67 лет)</w:t>
      </w:r>
      <w:r w:rsidRPr="003A45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00A21" w:rsidRPr="003A450E" w:rsidRDefault="009D5A3F" w:rsidP="003A450E">
      <w:pPr>
        <w:spacing w:after="0" w:line="240" w:lineRule="auto"/>
        <w:ind w:hanging="10"/>
        <w:jc w:val="both"/>
        <w:rPr>
          <w:sz w:val="24"/>
          <w:szCs w:val="24"/>
        </w:rPr>
      </w:pPr>
      <w:r w:rsidRPr="003A450E">
        <w:rPr>
          <w:rFonts w:ascii="Times New Roman" w:eastAsia="Times New Roman" w:hAnsi="Times New Roman" w:cs="Times New Roman"/>
          <w:b/>
          <w:sz w:val="24"/>
          <w:szCs w:val="24"/>
        </w:rPr>
        <w:t>—</w:t>
      </w:r>
      <w:r w:rsidRPr="003A450E">
        <w:rPr>
          <w:rFonts w:ascii="Arial" w:eastAsia="Arial" w:hAnsi="Arial" w:cs="Arial"/>
          <w:b/>
          <w:sz w:val="24"/>
          <w:szCs w:val="24"/>
        </w:rPr>
        <w:t xml:space="preserve"> </w:t>
      </w:r>
      <w:r w:rsidRPr="003A450E">
        <w:rPr>
          <w:rFonts w:ascii="Times New Roman" w:eastAsia="Times New Roman" w:hAnsi="Times New Roman" w:cs="Times New Roman"/>
          <w:sz w:val="24"/>
          <w:szCs w:val="24"/>
        </w:rPr>
        <w:t xml:space="preserve">Различает жанры музыкальных произведений (марш, танец, песня); звучание музыкальных инструментов (фортепиано, скрипка) </w:t>
      </w:r>
      <w:r w:rsidRPr="003A450E">
        <w:rPr>
          <w:rFonts w:ascii="Times New Roman" w:eastAsia="Times New Roman" w:hAnsi="Times New Roman" w:cs="Times New Roman"/>
          <w:b/>
          <w:sz w:val="24"/>
          <w:szCs w:val="24"/>
        </w:rPr>
        <w:t>—</w:t>
      </w:r>
      <w:r w:rsidRPr="003A450E">
        <w:rPr>
          <w:rFonts w:ascii="Arial" w:eastAsia="Arial" w:hAnsi="Arial" w:cs="Arial"/>
          <w:b/>
          <w:sz w:val="24"/>
          <w:szCs w:val="24"/>
        </w:rPr>
        <w:t xml:space="preserve"> </w:t>
      </w:r>
      <w:r w:rsidRPr="003A450E">
        <w:rPr>
          <w:rFonts w:ascii="Times New Roman" w:eastAsia="Times New Roman" w:hAnsi="Times New Roman" w:cs="Times New Roman"/>
          <w:sz w:val="24"/>
          <w:szCs w:val="24"/>
        </w:rPr>
        <w:t xml:space="preserve">Различает части произведения. </w:t>
      </w:r>
    </w:p>
    <w:p w:rsidR="00900A21" w:rsidRPr="003A450E" w:rsidRDefault="009D5A3F" w:rsidP="003A450E">
      <w:pPr>
        <w:spacing w:after="0" w:line="240" w:lineRule="auto"/>
        <w:ind w:hanging="10"/>
        <w:jc w:val="both"/>
        <w:rPr>
          <w:sz w:val="24"/>
          <w:szCs w:val="24"/>
        </w:rPr>
      </w:pPr>
      <w:r w:rsidRPr="003A450E">
        <w:rPr>
          <w:rFonts w:ascii="Times New Roman" w:eastAsia="Times New Roman" w:hAnsi="Times New Roman" w:cs="Times New Roman"/>
          <w:b/>
          <w:sz w:val="24"/>
          <w:szCs w:val="24"/>
        </w:rPr>
        <w:t>—</w:t>
      </w:r>
      <w:r w:rsidRPr="003A450E">
        <w:rPr>
          <w:rFonts w:ascii="Arial" w:eastAsia="Arial" w:hAnsi="Arial" w:cs="Arial"/>
          <w:b/>
          <w:sz w:val="24"/>
          <w:szCs w:val="24"/>
        </w:rPr>
        <w:t xml:space="preserve"> </w:t>
      </w:r>
      <w:r w:rsidRPr="003A450E">
        <w:rPr>
          <w:rFonts w:ascii="Times New Roman" w:eastAsia="Times New Roman" w:hAnsi="Times New Roman" w:cs="Times New Roman"/>
          <w:sz w:val="24"/>
          <w:szCs w:val="24"/>
        </w:rPr>
        <w:t>Внимательно слушает музыку, эмоциональн</w:t>
      </w:r>
      <w:r w:rsidRPr="003A450E">
        <w:rPr>
          <w:rFonts w:ascii="Times New Roman" w:eastAsia="Times New Roman" w:hAnsi="Times New Roman" w:cs="Times New Roman"/>
          <w:sz w:val="24"/>
          <w:szCs w:val="24"/>
        </w:rPr>
        <w:t xml:space="preserve">о откликается на выраженные в ней чувства и настроения. </w:t>
      </w:r>
    </w:p>
    <w:p w:rsidR="00900A21" w:rsidRPr="003A450E" w:rsidRDefault="009D5A3F" w:rsidP="009D5A3F">
      <w:pPr>
        <w:spacing w:after="0" w:line="240" w:lineRule="auto"/>
        <w:jc w:val="both"/>
        <w:rPr>
          <w:sz w:val="24"/>
          <w:szCs w:val="24"/>
        </w:rPr>
      </w:pPr>
      <w:r w:rsidRPr="003A45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3A450E">
        <w:rPr>
          <w:rFonts w:ascii="Times New Roman" w:eastAsia="Times New Roman" w:hAnsi="Times New Roman" w:cs="Times New Roman"/>
          <w:sz w:val="24"/>
          <w:szCs w:val="24"/>
        </w:rPr>
        <w:t xml:space="preserve"> Срок реализации Рабочей программы музыкального руководителя 1 год в каждой возрастной группе. </w:t>
      </w:r>
    </w:p>
    <w:sectPr w:rsidR="00900A21" w:rsidRPr="003A450E">
      <w:pgSz w:w="11900" w:h="16840"/>
      <w:pgMar w:top="1137" w:right="843" w:bottom="164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A21"/>
    <w:rsid w:val="003A450E"/>
    <w:rsid w:val="00900A21"/>
    <w:rsid w:val="009D5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E485C"/>
  <w15:docId w15:val="{DFAAA1D6-BB23-4C1B-ABC8-1BBEE7936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&lt;4D6963726F736F667420576F7264202D20E0EDEDEEF2E0F6E8FF20EA20EFF020ECF3E7F0F3EAE0&gt;</vt:lpstr>
    </vt:vector>
  </TitlesOfParts>
  <Company/>
  <LinksUpToDate>false</LinksUpToDate>
  <CharactersWithSpaces>4043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&lt;4D6963726F736F667420576F7264202D20E0EDEDEEF2E0F6E8FF20EA20EFF020ECF3E7F0F3EAE0&gt;</dc:title>
  <dc:subject/>
  <dc:creator>&lt;ECE0F0E8EDE0&gt;</dc:creator>
  <cp:keywords/>
  <cp:lastModifiedBy>User</cp:lastModifiedBy>
  <cp:revision>4</cp:revision>
  <dcterms:created xsi:type="dcterms:W3CDTF">2021-06-08T11:22:00Z</dcterms:created>
  <dcterms:modified xsi:type="dcterms:W3CDTF">2021-06-08T11:22:00Z</dcterms:modified>
</cp:coreProperties>
</file>